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4B94" w:rsidRDefault="00B6265B">
      <w:pPr>
        <w:rPr>
          <w:lang w:val="es-ES_tradnl"/>
        </w:rPr>
      </w:pPr>
      <w:bookmarkStart w:id="0" w:name="_GoBack"/>
      <w:bookmarkEnd w:id="0"/>
    </w:p>
    <w:p w:rsidR="001B4E8F" w:rsidRDefault="001B4E8F">
      <w:pPr>
        <w:rPr>
          <w:lang w:val="es-ES_tradnl"/>
        </w:rPr>
      </w:pPr>
    </w:p>
    <w:p w:rsidR="001B4E8F" w:rsidRPr="005B2F57" w:rsidRDefault="005B2F57">
      <w:pPr>
        <w:rPr>
          <w:b/>
          <w:color w:val="FF0000"/>
          <w:lang w:val="es-ES_tradnl"/>
        </w:rPr>
      </w:pPr>
      <w:r w:rsidRPr="005B2F57">
        <w:rPr>
          <w:b/>
          <w:color w:val="FF0000"/>
          <w:lang w:val="es-ES_tradnl"/>
        </w:rPr>
        <w:t>Práctica Modulo 2b</w:t>
      </w:r>
      <w:r w:rsidR="001B4E8F" w:rsidRPr="005B2F57">
        <w:rPr>
          <w:b/>
          <w:color w:val="FF0000"/>
          <w:lang w:val="es-ES_tradnl"/>
        </w:rPr>
        <w:t>: Georreferenciación</w:t>
      </w:r>
      <w:r w:rsidRPr="005B2F57">
        <w:rPr>
          <w:b/>
          <w:color w:val="FF0000"/>
          <w:lang w:val="es-ES_tradnl"/>
        </w:rPr>
        <w:t xml:space="preserve"> con </w:t>
      </w:r>
      <w:proofErr w:type="spellStart"/>
      <w:r w:rsidRPr="005B2F57">
        <w:rPr>
          <w:b/>
          <w:color w:val="FF0000"/>
          <w:lang w:val="es-ES_tradnl"/>
        </w:rPr>
        <w:t>gvSIG</w:t>
      </w:r>
      <w:proofErr w:type="spellEnd"/>
    </w:p>
    <w:p w:rsidR="001B4E8F" w:rsidRPr="005B2F57" w:rsidRDefault="001B4E8F">
      <w:pPr>
        <w:rPr>
          <w:b/>
          <w:color w:val="4F81BD" w:themeColor="accent1"/>
          <w:u w:val="single"/>
          <w:lang w:val="es-ES_tradnl"/>
        </w:rPr>
      </w:pPr>
      <w:r w:rsidRPr="005B2F57">
        <w:rPr>
          <w:b/>
          <w:color w:val="4F81BD" w:themeColor="accent1"/>
          <w:u w:val="single"/>
          <w:lang w:val="es-ES_tradnl"/>
        </w:rPr>
        <w:t>Objetivos</w:t>
      </w:r>
    </w:p>
    <w:p w:rsidR="000F61D2" w:rsidRDefault="000F61D2">
      <w:pPr>
        <w:rPr>
          <w:lang w:val="es-ES_tradnl"/>
        </w:rPr>
      </w:pPr>
      <w:r>
        <w:rPr>
          <w:lang w:val="es-ES_tradnl"/>
        </w:rPr>
        <w:t>El objetivo es realizar la georreferenciación de una imagen utilizando puntos de control sobre una cartografía base georreferenciada.</w:t>
      </w:r>
    </w:p>
    <w:p w:rsidR="001B4E8F" w:rsidRPr="005B2F57" w:rsidRDefault="001B4E8F">
      <w:pPr>
        <w:rPr>
          <w:b/>
          <w:color w:val="4F81BD" w:themeColor="accent1"/>
          <w:u w:val="single"/>
          <w:lang w:val="es-ES_tradnl"/>
        </w:rPr>
      </w:pPr>
      <w:r w:rsidRPr="005B2F57">
        <w:rPr>
          <w:b/>
          <w:color w:val="4F81BD" w:themeColor="accent1"/>
          <w:u w:val="single"/>
          <w:lang w:val="es-ES_tradnl"/>
        </w:rPr>
        <w:t>Archivos</w:t>
      </w:r>
    </w:p>
    <w:p w:rsidR="000F61D2" w:rsidRDefault="000F61D2">
      <w:pPr>
        <w:rPr>
          <w:lang w:val="es-ES_tradnl"/>
        </w:rPr>
      </w:pPr>
      <w:r>
        <w:rPr>
          <w:lang w:val="es-ES_tradnl"/>
        </w:rPr>
        <w:t>Imagen “</w:t>
      </w:r>
      <w:proofErr w:type="spellStart"/>
      <w:r>
        <w:rPr>
          <w:lang w:val="es-ES_tradnl"/>
        </w:rPr>
        <w:t>aster_madrid</w:t>
      </w:r>
      <w:proofErr w:type="spellEnd"/>
      <w:r>
        <w:rPr>
          <w:lang w:val="es-ES_tradnl"/>
        </w:rPr>
        <w:t>” y “</w:t>
      </w:r>
      <w:proofErr w:type="spellStart"/>
      <w:r>
        <w:rPr>
          <w:lang w:val="es-ES_tradnl"/>
        </w:rPr>
        <w:t>mapa_sureste</w:t>
      </w:r>
      <w:proofErr w:type="spellEnd"/>
      <w:r>
        <w:rPr>
          <w:lang w:val="es-ES_tradnl"/>
        </w:rPr>
        <w:t>”</w:t>
      </w:r>
    </w:p>
    <w:p w:rsidR="001B4E8F" w:rsidRPr="005B2F57" w:rsidRDefault="001B4E8F">
      <w:pPr>
        <w:rPr>
          <w:b/>
          <w:color w:val="FF0000"/>
          <w:u w:val="single"/>
          <w:lang w:val="es-ES_tradnl"/>
        </w:rPr>
      </w:pPr>
      <w:r w:rsidRPr="005B2F57">
        <w:rPr>
          <w:b/>
          <w:color w:val="FF0000"/>
          <w:u w:val="single"/>
          <w:lang w:val="es-ES_tradnl"/>
        </w:rPr>
        <w:t>Metodología</w:t>
      </w:r>
    </w:p>
    <w:p w:rsidR="00FB7920" w:rsidRDefault="00FB7920" w:rsidP="00FB7920">
      <w:pPr>
        <w:jc w:val="both"/>
      </w:pPr>
      <w:r>
        <w:t xml:space="preserve">Abrimos </w:t>
      </w:r>
      <w:proofErr w:type="spellStart"/>
      <w:r>
        <w:t>gvSig</w:t>
      </w:r>
      <w:proofErr w:type="spellEnd"/>
      <w:r>
        <w:t xml:space="preserve"> y definimos una nueva vista con el botón “nuevo” de la ventana Gestor de trabajo. En la barra de herramientas: “vista -&gt; Añadir capa” y en la ventana emergente pulsamos “añadir” y seleccionamos “</w:t>
      </w:r>
      <w:proofErr w:type="spellStart"/>
      <w:r>
        <w:t>aster_madrid</w:t>
      </w:r>
      <w:proofErr w:type="spellEnd"/>
      <w:r>
        <w:t>”. Lo añadimos con la opción “Teselada”. En otra vista distinta abrimos “</w:t>
      </w:r>
      <w:proofErr w:type="spellStart"/>
      <w:r>
        <w:t>mapa_sureste</w:t>
      </w:r>
      <w:proofErr w:type="spellEnd"/>
      <w:r>
        <w:t>”.</w:t>
      </w:r>
    </w:p>
    <w:p w:rsidR="00CC2E1C" w:rsidRDefault="00CC2E1C" w:rsidP="00FB7920">
      <w:pPr>
        <w:jc w:val="both"/>
      </w:pPr>
      <w:r>
        <w:t>A continuación se recorta la imagen “</w:t>
      </w:r>
      <w:proofErr w:type="spellStart"/>
      <w:r>
        <w:t>aster_madrid</w:t>
      </w:r>
      <w:proofErr w:type="spellEnd"/>
      <w:r>
        <w:t xml:space="preserve">” buscando en ella la zona que corresponda al mapa. </w:t>
      </w:r>
      <w:r w:rsidRPr="009C4CEA">
        <w:t>Para reali</w:t>
      </w:r>
      <w:r>
        <w:t xml:space="preserve">zar un recorte en </w:t>
      </w:r>
      <w:proofErr w:type="spellStart"/>
      <w:r>
        <w:t>gvSIG</w:t>
      </w:r>
      <w:proofErr w:type="spellEnd"/>
      <w:r>
        <w:t xml:space="preserve"> acudir</w:t>
      </w:r>
      <w:r w:rsidRPr="009C4CEA">
        <w:t xml:space="preserve"> al</w:t>
      </w:r>
      <w:r>
        <w:t xml:space="preserve"> </w:t>
      </w:r>
      <w:r w:rsidRPr="009C4CEA">
        <w:t>penúltimo botón de la barra de herramientas y</w:t>
      </w:r>
      <w:r>
        <w:t xml:space="preserve"> seleccionar</w:t>
      </w:r>
      <w:r w:rsidRPr="009C4CEA">
        <w:t xml:space="preserve"> “exportar </w:t>
      </w:r>
      <w:proofErr w:type="spellStart"/>
      <w:r w:rsidRPr="009C4CEA">
        <w:t>raster</w:t>
      </w:r>
      <w:proofErr w:type="spellEnd"/>
      <w:r w:rsidRPr="009C4CEA">
        <w:t>”. A continuación</w:t>
      </w:r>
      <w:r>
        <w:t xml:space="preserve">, en el botón de su derecha seleccionar “recorte” y </w:t>
      </w:r>
      <w:r w:rsidRPr="009C4CEA">
        <w:t xml:space="preserve"> aparecerá una pantalla con</w:t>
      </w:r>
      <w:r>
        <w:t xml:space="preserve"> </w:t>
      </w:r>
      <w:r w:rsidRPr="009C4CEA">
        <w:t xml:space="preserve">las coordenadas del recorte que </w:t>
      </w:r>
      <w:r>
        <w:t xml:space="preserve">se pretende </w:t>
      </w:r>
      <w:r w:rsidRPr="009C4CEA">
        <w:t>hacer.</w:t>
      </w:r>
      <w:r>
        <w:t xml:space="preserve"> Se puede hacer directamente sobre la vista pulsando el sexto icono de los que están debajo de las coordenadas y seleccionando directamente la región a recortar en la imagen</w:t>
      </w:r>
      <w:r w:rsidRPr="009C4CEA">
        <w:t>.</w:t>
      </w:r>
      <w:r>
        <w:t xml:space="preserve"> Pulsando aplicar se recorta. No hay que olvidar cargar el recorte como nueva capa en el TOC diciendo que sí cuando salga la opción.</w:t>
      </w:r>
      <w:r w:rsidR="009343CF">
        <w:t xml:space="preserve"> Seleccionar la nueva capa del recorte (nombre ha de estar en negrita), y con el </w:t>
      </w:r>
      <w:proofErr w:type="spellStart"/>
      <w:r w:rsidR="009343CF">
        <w:t>click</w:t>
      </w:r>
      <w:proofErr w:type="spellEnd"/>
      <w:r w:rsidR="009343CF">
        <w:t xml:space="preserve"> derecho, lo salvamos localmente como un archivo TIF.</w:t>
      </w:r>
    </w:p>
    <w:p w:rsidR="00CC2E1C" w:rsidRDefault="00CC2E1C" w:rsidP="00FB7920">
      <w:pPr>
        <w:jc w:val="both"/>
      </w:pPr>
      <w:r>
        <w:rPr>
          <w:noProof/>
          <w:lang w:eastAsia="es-ES"/>
        </w:rPr>
        <w:drawing>
          <wp:inline distT="0" distB="0" distL="0" distR="0" wp14:anchorId="61E407E5" wp14:editId="75BBDEC9">
            <wp:extent cx="5400040" cy="30360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400040" cy="3036071"/>
                    </a:xfrm>
                    <a:prstGeom prst="rect">
                      <a:avLst/>
                    </a:prstGeom>
                  </pic:spPr>
                </pic:pic>
              </a:graphicData>
            </a:graphic>
          </wp:inline>
        </w:drawing>
      </w:r>
    </w:p>
    <w:p w:rsidR="009C4A48" w:rsidRDefault="009C4A48" w:rsidP="00FB7920">
      <w:pPr>
        <w:jc w:val="both"/>
      </w:pPr>
      <w:r>
        <w:lastRenderedPageBreak/>
        <w:t>A continuación se harán correcciones. Para ello, pulsando el penúltimo icono de la barra de herramientas, se selecciona la opción “Transformaciones geográficas”, y una vez hecho esto, con el último icono de la barra se activa “Georreferenciación”.</w:t>
      </w:r>
    </w:p>
    <w:p w:rsidR="009C4A48" w:rsidRDefault="009C4A48" w:rsidP="00FB7920">
      <w:pPr>
        <w:jc w:val="both"/>
      </w:pPr>
      <w:r>
        <w:rPr>
          <w:noProof/>
          <w:lang w:eastAsia="es-ES"/>
        </w:rPr>
        <w:drawing>
          <wp:inline distT="0" distB="0" distL="0" distR="0" wp14:anchorId="7BCB3E95" wp14:editId="0C7379FA">
            <wp:extent cx="5400040" cy="303607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400040" cy="3036071"/>
                    </a:xfrm>
                    <a:prstGeom prst="rect">
                      <a:avLst/>
                    </a:prstGeom>
                  </pic:spPr>
                </pic:pic>
              </a:graphicData>
            </a:graphic>
          </wp:inline>
        </w:drawing>
      </w:r>
    </w:p>
    <w:p w:rsidR="009343CF" w:rsidRDefault="009343CF" w:rsidP="00FB7920">
      <w:pPr>
        <w:jc w:val="both"/>
      </w:pPr>
      <w:r>
        <w:t xml:space="preserve">En la ventana emergente, activamos las opciones “Con cartografía de referencia” seleccionando la vista en la que esté cargado </w:t>
      </w:r>
      <w:proofErr w:type="spellStart"/>
      <w:r>
        <w:t>mapa_sureste</w:t>
      </w:r>
      <w:proofErr w:type="spellEnd"/>
      <w:r>
        <w:t xml:space="preserve">. El fichero de georreferenciación ha de ser el archivo TIF del recorte, y el de salida le llamamos </w:t>
      </w:r>
      <w:proofErr w:type="spellStart"/>
      <w:r>
        <w:t>aster_corregido</w:t>
      </w:r>
      <w:proofErr w:type="spellEnd"/>
      <w:r>
        <w:t xml:space="preserve"> (por ejemplo). El algoritmo ha de ser </w:t>
      </w:r>
      <w:proofErr w:type="spellStart"/>
      <w:r>
        <w:t>polinomial</w:t>
      </w:r>
      <w:proofErr w:type="spellEnd"/>
      <w:r>
        <w:t xml:space="preserve"> de orden 2, con una interpolación por el vecino más próximo.</w:t>
      </w:r>
    </w:p>
    <w:p w:rsidR="009343CF" w:rsidRDefault="009343CF" w:rsidP="00FB7920">
      <w:pPr>
        <w:jc w:val="both"/>
      </w:pPr>
      <w:r>
        <w:rPr>
          <w:noProof/>
          <w:lang w:eastAsia="es-ES"/>
        </w:rPr>
        <w:drawing>
          <wp:inline distT="0" distB="0" distL="0" distR="0" wp14:anchorId="394DBFEC" wp14:editId="70205A09">
            <wp:extent cx="5400040" cy="30360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00040" cy="3036071"/>
                    </a:xfrm>
                    <a:prstGeom prst="rect">
                      <a:avLst/>
                    </a:prstGeom>
                  </pic:spPr>
                </pic:pic>
              </a:graphicData>
            </a:graphic>
          </wp:inline>
        </w:drawing>
      </w:r>
    </w:p>
    <w:p w:rsidR="002A21E8" w:rsidRDefault="002A21E8" w:rsidP="00FB7920">
      <w:pPr>
        <w:jc w:val="both"/>
      </w:pPr>
      <w:r>
        <w:t>Al aceptar, aparecen las dos imágenes con un recuadro rojo que sirve como zoom y se desplaza para coger los puntos en ambas capas. También se puede utilizar la herramienta de zoom por selección de área pu</w:t>
      </w:r>
      <w:r w:rsidR="004A1699">
        <w:t>lsando el icono en los menús adyacentes a las imágenes</w:t>
      </w:r>
      <w:r>
        <w:t>.</w:t>
      </w:r>
    </w:p>
    <w:p w:rsidR="002A21E8" w:rsidRDefault="002A21E8" w:rsidP="00FB7920">
      <w:pPr>
        <w:jc w:val="both"/>
      </w:pPr>
      <w:r>
        <w:rPr>
          <w:noProof/>
          <w:lang w:eastAsia="es-ES"/>
        </w:rPr>
        <w:lastRenderedPageBreak/>
        <w:drawing>
          <wp:inline distT="0" distB="0" distL="0" distR="0" wp14:anchorId="1BE069A4" wp14:editId="4766E734">
            <wp:extent cx="5400040" cy="303607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00040" cy="3036071"/>
                    </a:xfrm>
                    <a:prstGeom prst="rect">
                      <a:avLst/>
                    </a:prstGeom>
                  </pic:spPr>
                </pic:pic>
              </a:graphicData>
            </a:graphic>
          </wp:inline>
        </w:drawing>
      </w:r>
    </w:p>
    <w:p w:rsidR="004A1699" w:rsidRDefault="004A1699" w:rsidP="00FB7920">
      <w:pPr>
        <w:jc w:val="both"/>
      </w:pPr>
      <w:r>
        <w:t xml:space="preserve">Ahora se colocan puntos de control en las imágenes. Como el algoritmo es </w:t>
      </w:r>
      <w:proofErr w:type="spellStart"/>
      <w:r>
        <w:t>polinomial</w:t>
      </w:r>
      <w:proofErr w:type="spellEnd"/>
      <w:r>
        <w:t xml:space="preserve"> de 2º grado se buscan 10 o 12 puntos. </w:t>
      </w:r>
      <w:r w:rsidR="0070281E">
        <w:t>Hacemos zoom o movemos la imagen hasta que coincidan puntos. Para colocarlos, se pincha en el menú inferior para hacer la lista. Para añadir un nuevo punto de control se pulsa “Nuevo”</w:t>
      </w:r>
      <w:r w:rsidR="0070281E">
        <w:rPr>
          <w:noProof/>
          <w:lang w:eastAsia="es-ES"/>
        </w:rPr>
        <w:drawing>
          <wp:inline distT="0" distB="0" distL="0" distR="0">
            <wp:extent cx="167655" cy="121931"/>
            <wp:effectExtent l="0" t="0" r="381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png"/>
                    <pic:cNvPicPr/>
                  </pic:nvPicPr>
                  <pic:blipFill>
                    <a:blip r:embed="rId9">
                      <a:extLst>
                        <a:ext uri="{28A0092B-C50C-407E-A947-70E740481C1C}">
                          <a14:useLocalDpi xmlns:a14="http://schemas.microsoft.com/office/drawing/2010/main" val="0"/>
                        </a:ext>
                      </a:extLst>
                    </a:blip>
                    <a:stretch>
                      <a:fillRect/>
                    </a:stretch>
                  </pic:blipFill>
                  <pic:spPr>
                    <a:xfrm>
                      <a:off x="0" y="0"/>
                      <a:ext cx="167655" cy="121931"/>
                    </a:xfrm>
                    <a:prstGeom prst="rect">
                      <a:avLst/>
                    </a:prstGeom>
                  </pic:spPr>
                </pic:pic>
              </a:graphicData>
            </a:graphic>
          </wp:inline>
        </w:drawing>
      </w:r>
      <w:r w:rsidR="0070281E">
        <w:t xml:space="preserve"> en el control de la tabla. Hará que aparezca una nueva entrada en la tabla.</w:t>
      </w:r>
    </w:p>
    <w:p w:rsidR="0070281E" w:rsidRDefault="0070281E" w:rsidP="00FB7920">
      <w:pPr>
        <w:jc w:val="both"/>
      </w:pPr>
      <w:r>
        <w:t>Si el punto está equivocado y se desea borrarlo se ha de pulsar “Borrar punto seleccionado”. Entonces saldrá un aviso de confirmación. Pulsando “sí” se borrará el punto. Para borrar todos los puntos está el botón “Borrar todos los puntos”.</w:t>
      </w:r>
    </w:p>
    <w:p w:rsidR="008F16ED" w:rsidRDefault="0070281E" w:rsidP="00FB7920">
      <w:pPr>
        <w:jc w:val="both"/>
      </w:pPr>
      <w:r>
        <w:t>Se aconseja colocar los puntos que sean más fáciles de ver en ambas capas (cruces de carretera, meandros de ríos…), pinchando en ambas capas y añadiendo los registros a la lista con el botón inferior. Se aceptan aquellos que tengan un RMS&lt;1.5.</w:t>
      </w:r>
      <w:r w:rsidR="008F16ED">
        <w:t xml:space="preserve"> Para finalizar el proyecto pulsar el icono que representa una puerta abierta en el menú de debajo de las imágenes (esto sale de la aplicación sin guardar resultados).</w:t>
      </w:r>
    </w:p>
    <w:p w:rsidR="008F16ED" w:rsidRDefault="008F16ED" w:rsidP="00FB7920">
      <w:pPr>
        <w:jc w:val="both"/>
      </w:pPr>
      <w:r>
        <w:rPr>
          <w:noProof/>
          <w:lang w:eastAsia="es-ES"/>
        </w:rPr>
        <w:lastRenderedPageBreak/>
        <w:drawing>
          <wp:inline distT="0" distB="0" distL="0" distR="0" wp14:anchorId="37D744AE" wp14:editId="0BE597F8">
            <wp:extent cx="5400040" cy="303607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036071"/>
                    </a:xfrm>
                    <a:prstGeom prst="rect">
                      <a:avLst/>
                    </a:prstGeom>
                  </pic:spPr>
                </pic:pic>
              </a:graphicData>
            </a:graphic>
          </wp:inline>
        </w:drawing>
      </w:r>
    </w:p>
    <w:p w:rsidR="008F16ED" w:rsidRDefault="008F16ED" w:rsidP="00FB7920">
      <w:pPr>
        <w:jc w:val="both"/>
      </w:pPr>
      <w:r>
        <w:t xml:space="preserve">Una vez seleccionados los puntos se hace </w:t>
      </w:r>
      <w:proofErr w:type="spellStart"/>
      <w:r>
        <w:t>click</w:t>
      </w:r>
      <w:proofErr w:type="spellEnd"/>
      <w:r>
        <w:t xml:space="preserve"> en el fichero de la llave inglesa amarilla y marcar la casilla de añ</w:t>
      </w:r>
      <w:r w:rsidR="004B4B57">
        <w:t>adir los errores al fichero CSV y aceptar.</w:t>
      </w:r>
    </w:p>
    <w:p w:rsidR="008F16ED" w:rsidRDefault="008F16ED" w:rsidP="00FB7920">
      <w:pPr>
        <w:jc w:val="both"/>
      </w:pPr>
      <w:r>
        <w:rPr>
          <w:noProof/>
          <w:lang w:eastAsia="es-ES"/>
        </w:rPr>
        <w:drawing>
          <wp:inline distT="0" distB="0" distL="0" distR="0" wp14:anchorId="194ADA76" wp14:editId="10D18E48">
            <wp:extent cx="5400040" cy="303607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3036071"/>
                    </a:xfrm>
                    <a:prstGeom prst="rect">
                      <a:avLst/>
                    </a:prstGeom>
                  </pic:spPr>
                </pic:pic>
              </a:graphicData>
            </a:graphic>
          </wp:inline>
        </w:drawing>
      </w:r>
    </w:p>
    <w:p w:rsidR="004B4B57" w:rsidRDefault="004B4B57" w:rsidP="00FB7920">
      <w:pPr>
        <w:jc w:val="both"/>
      </w:pPr>
      <w:r>
        <w:t xml:space="preserve">A continuación se guardan los puntos de control como un fichero CSV pulsando en el icono de CSV y una flecha hacia abajo, nombrarlo </w:t>
      </w:r>
      <w:proofErr w:type="spellStart"/>
      <w:r>
        <w:t>puntos_de_control</w:t>
      </w:r>
      <w:proofErr w:type="spellEnd"/>
      <w:r>
        <w:t xml:space="preserve"> y salvarlo en el directorio donde estén los archivos de la práctica. Testear ahora la georreferenciación con el botón del engranaje (seleccionar un tamaño de píxel aproximadamente de 15) y ver la imagen.</w:t>
      </w:r>
    </w:p>
    <w:p w:rsidR="004B4B57" w:rsidRDefault="004B4B57" w:rsidP="00FB7920">
      <w:pPr>
        <w:jc w:val="both"/>
      </w:pPr>
      <w:r>
        <w:rPr>
          <w:noProof/>
          <w:lang w:eastAsia="es-ES"/>
        </w:rPr>
        <w:lastRenderedPageBreak/>
        <w:drawing>
          <wp:inline distT="0" distB="0" distL="0" distR="0" wp14:anchorId="18D43E77" wp14:editId="450D1F24">
            <wp:extent cx="5400040" cy="303607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3036071"/>
                    </a:xfrm>
                    <a:prstGeom prst="rect">
                      <a:avLst/>
                    </a:prstGeom>
                  </pic:spPr>
                </pic:pic>
              </a:graphicData>
            </a:graphic>
          </wp:inline>
        </w:drawing>
      </w:r>
    </w:p>
    <w:p w:rsidR="004B4B57" w:rsidRDefault="00C371C5" w:rsidP="00FB7920">
      <w:pPr>
        <w:jc w:val="both"/>
      </w:pPr>
      <w:r>
        <w:t>La imagen se habrá generado en el directorio especificado. Al finalizar, se os dará la oportunidad de cargar la imagen generada en la vista. Seleccionar sí.</w:t>
      </w:r>
    </w:p>
    <w:p w:rsidR="00C371C5" w:rsidRDefault="00325305" w:rsidP="00FB7920">
      <w:pPr>
        <w:jc w:val="both"/>
      </w:pPr>
      <w:r>
        <w:rPr>
          <w:noProof/>
          <w:lang w:eastAsia="es-ES"/>
        </w:rPr>
        <w:drawing>
          <wp:inline distT="0" distB="0" distL="0" distR="0" wp14:anchorId="599FCC2D" wp14:editId="6BBF126A">
            <wp:extent cx="5400040" cy="303607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3036071"/>
                    </a:xfrm>
                    <a:prstGeom prst="rect">
                      <a:avLst/>
                    </a:prstGeom>
                  </pic:spPr>
                </pic:pic>
              </a:graphicData>
            </a:graphic>
          </wp:inline>
        </w:drawing>
      </w:r>
    </w:p>
    <w:p w:rsidR="00325305" w:rsidRDefault="00325305" w:rsidP="00FB7920">
      <w:pPr>
        <w:jc w:val="both"/>
      </w:pPr>
      <w:r>
        <w:t xml:space="preserve">Estando la imagen corregida seleccionada (nombre en negrita), </w:t>
      </w:r>
      <w:proofErr w:type="spellStart"/>
      <w:r>
        <w:t>click</w:t>
      </w:r>
      <w:proofErr w:type="spellEnd"/>
      <w:r>
        <w:t xml:space="preserve"> derecho y pulsar sobre “propiedades del </w:t>
      </w:r>
      <w:proofErr w:type="spellStart"/>
      <w:r>
        <w:t>ráster</w:t>
      </w:r>
      <w:proofErr w:type="spellEnd"/>
      <w:r>
        <w:t>”. Se cambian ahora las bandas: 1 a azul, 2 a verde y 3 a rojo. En la pestaña de Transparencias se hará una para sobreponer la imagen recortada sobre el mapa, poniendo la galga de transparencia a aproximadamente a 50.</w:t>
      </w:r>
    </w:p>
    <w:p w:rsidR="00325305" w:rsidRDefault="00325305" w:rsidP="00FB7920">
      <w:pPr>
        <w:jc w:val="both"/>
      </w:pPr>
      <w:r>
        <w:rPr>
          <w:noProof/>
          <w:lang w:eastAsia="es-ES"/>
        </w:rPr>
        <w:lastRenderedPageBreak/>
        <w:drawing>
          <wp:inline distT="0" distB="0" distL="0" distR="0" wp14:anchorId="28DBF47B" wp14:editId="39085832">
            <wp:extent cx="5400040" cy="303607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3036071"/>
                    </a:xfrm>
                    <a:prstGeom prst="rect">
                      <a:avLst/>
                    </a:prstGeom>
                  </pic:spPr>
                </pic:pic>
              </a:graphicData>
            </a:graphic>
          </wp:inline>
        </w:drawing>
      </w:r>
    </w:p>
    <w:p w:rsidR="00325305" w:rsidRDefault="00325305" w:rsidP="00FB7920">
      <w:pPr>
        <w:jc w:val="both"/>
      </w:pPr>
      <w:r>
        <w:t>El resultado final quedaría aproximadamente igual a la figura de abajo.</w:t>
      </w:r>
    </w:p>
    <w:p w:rsidR="00325305" w:rsidRDefault="00325305" w:rsidP="00FB7920">
      <w:pPr>
        <w:jc w:val="both"/>
      </w:pPr>
      <w:r>
        <w:rPr>
          <w:noProof/>
          <w:lang w:eastAsia="es-ES"/>
        </w:rPr>
        <w:drawing>
          <wp:inline distT="0" distB="0" distL="0" distR="0" wp14:anchorId="4C6EBCE4" wp14:editId="49314AD7">
            <wp:extent cx="5400040" cy="303607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3036071"/>
                    </a:xfrm>
                    <a:prstGeom prst="rect">
                      <a:avLst/>
                    </a:prstGeom>
                  </pic:spPr>
                </pic:pic>
              </a:graphicData>
            </a:graphic>
          </wp:inline>
        </w:drawing>
      </w:r>
    </w:p>
    <w:p w:rsidR="009C4A48" w:rsidRDefault="009C4A48" w:rsidP="00FB7920">
      <w:pPr>
        <w:jc w:val="both"/>
      </w:pPr>
    </w:p>
    <w:p w:rsidR="00FB7920" w:rsidRPr="001B4E8F" w:rsidRDefault="00FB7920">
      <w:pPr>
        <w:rPr>
          <w:lang w:val="es-ES_tradnl"/>
        </w:rPr>
      </w:pPr>
    </w:p>
    <w:sectPr w:rsidR="00FB7920" w:rsidRPr="001B4E8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4E8F"/>
    <w:rsid w:val="000F61D2"/>
    <w:rsid w:val="001B4E8F"/>
    <w:rsid w:val="002A21E8"/>
    <w:rsid w:val="00325305"/>
    <w:rsid w:val="004A1699"/>
    <w:rsid w:val="004B4B57"/>
    <w:rsid w:val="005B2F57"/>
    <w:rsid w:val="005E21F5"/>
    <w:rsid w:val="0070281E"/>
    <w:rsid w:val="008F16ED"/>
    <w:rsid w:val="009343CF"/>
    <w:rsid w:val="009645BC"/>
    <w:rsid w:val="009C4A48"/>
    <w:rsid w:val="00B003BC"/>
    <w:rsid w:val="00B6265B"/>
    <w:rsid w:val="00C371C5"/>
    <w:rsid w:val="00CC2E1C"/>
    <w:rsid w:val="00FB3EAA"/>
    <w:rsid w:val="00FB79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C2E1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C2E1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C2E1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C2E1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673</Words>
  <Characters>3704</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marina</dc:creator>
  <cp:lastModifiedBy>marina</cp:lastModifiedBy>
  <cp:revision>2</cp:revision>
  <dcterms:created xsi:type="dcterms:W3CDTF">2018-10-15T16:05:00Z</dcterms:created>
  <dcterms:modified xsi:type="dcterms:W3CDTF">2018-10-15T16:05:00Z</dcterms:modified>
</cp:coreProperties>
</file>